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B1CEA" w14:textId="77777777" w:rsidR="001746FC" w:rsidRPr="001746FC" w:rsidRDefault="001746FC" w:rsidP="001746FC">
      <w:pPr>
        <w:spacing w:after="0" w:line="360" w:lineRule="auto"/>
        <w:ind w:left="142"/>
        <w:jc w:val="center"/>
        <w:rPr>
          <w:rFonts w:eastAsia="Times New Roman" w:cs="Times New Roman"/>
          <w:b/>
          <w:szCs w:val="28"/>
          <w:lang w:val="ru" w:eastAsia="ru-RU"/>
        </w:rPr>
      </w:pPr>
      <w:bookmarkStart w:id="0" w:name="_GoBack"/>
      <w:bookmarkEnd w:id="0"/>
      <w:r w:rsidRPr="001746FC">
        <w:rPr>
          <w:rFonts w:eastAsia="Times New Roman" w:cs="Times New Roman"/>
          <w:b/>
          <w:szCs w:val="28"/>
          <w:lang w:val="ru" w:eastAsia="ru-RU"/>
        </w:rPr>
        <w:t>Основная и дополнительная литература, рекомендуемая к использованию</w:t>
      </w:r>
    </w:p>
    <w:p w14:paraId="176144DB" w14:textId="77777777" w:rsidR="001746FC" w:rsidRPr="001746FC" w:rsidRDefault="001746FC" w:rsidP="001746FC">
      <w:pPr>
        <w:spacing w:after="0"/>
        <w:ind w:left="142"/>
        <w:jc w:val="both"/>
        <w:rPr>
          <w:rFonts w:eastAsia="Times New Roman" w:cs="Times New Roman"/>
          <w:bCs/>
          <w:szCs w:val="28"/>
          <w:lang w:val="ru" w:eastAsia="ru-RU"/>
        </w:rPr>
      </w:pPr>
    </w:p>
    <w:p w14:paraId="099B452D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1. Русский язык как иностранный. </w:t>
      </w:r>
      <w:r w:rsidRPr="001746FC">
        <w:rPr>
          <w:rFonts w:eastAsia="Calibri" w:cs="Times New Roman"/>
          <w:b/>
          <w:bCs/>
          <w:sz w:val="24"/>
          <w:szCs w:val="24"/>
        </w:rPr>
        <w:t>5 класс:</w:t>
      </w:r>
      <w:r w:rsidRPr="001746FC">
        <w:rPr>
          <w:rFonts w:eastAsia="Calibri" w:cs="Times New Roman"/>
          <w:sz w:val="24"/>
          <w:szCs w:val="24"/>
        </w:rPr>
        <w:t xml:space="preserve"> учебник для школ среднего общего образования с узбекским и другими языками обучения /З. А. </w:t>
      </w:r>
      <w:proofErr w:type="spellStart"/>
      <w:r w:rsidRPr="001746FC">
        <w:rPr>
          <w:rFonts w:eastAsia="Calibri" w:cs="Times New Roman"/>
          <w:sz w:val="24"/>
          <w:szCs w:val="24"/>
        </w:rPr>
        <w:t>Исакжанова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М. К. </w:t>
      </w:r>
      <w:proofErr w:type="spellStart"/>
      <w:r w:rsidRPr="001746FC">
        <w:rPr>
          <w:rFonts w:eastAsia="Calibri" w:cs="Times New Roman"/>
          <w:sz w:val="24"/>
          <w:szCs w:val="24"/>
        </w:rPr>
        <w:t>Шаряева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Т. А. </w:t>
      </w:r>
      <w:proofErr w:type="spellStart"/>
      <w:r w:rsidRPr="001746FC">
        <w:rPr>
          <w:rFonts w:eastAsia="Calibri" w:cs="Times New Roman"/>
          <w:sz w:val="24"/>
          <w:szCs w:val="24"/>
        </w:rPr>
        <w:t>Шорина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; под науч. ред.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Хамраевой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. — Ташкент: Республиканский центр образования, 2022. </w:t>
      </w:r>
    </w:p>
    <w:p w14:paraId="24B98AFE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2. Русский язык как иностранный. </w:t>
      </w:r>
      <w:r w:rsidRPr="001746FC">
        <w:rPr>
          <w:rFonts w:eastAsia="Calibri" w:cs="Times New Roman"/>
          <w:b/>
          <w:bCs/>
          <w:sz w:val="24"/>
          <w:szCs w:val="24"/>
        </w:rPr>
        <w:t>6 класс:</w:t>
      </w:r>
      <w:r w:rsidRPr="001746FC">
        <w:rPr>
          <w:rFonts w:eastAsia="Calibri" w:cs="Times New Roman"/>
          <w:sz w:val="24"/>
          <w:szCs w:val="24"/>
        </w:rPr>
        <w:t xml:space="preserve"> учебник для школ среднего общего образования с узбекским и другими языками обучения / Д. Р. </w:t>
      </w:r>
      <w:proofErr w:type="spellStart"/>
      <w:r w:rsidRPr="001746FC">
        <w:rPr>
          <w:rFonts w:eastAsia="Calibri" w:cs="Times New Roman"/>
          <w:sz w:val="24"/>
          <w:szCs w:val="24"/>
        </w:rPr>
        <w:t>Бобоева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Н. М. </w:t>
      </w:r>
      <w:proofErr w:type="spellStart"/>
      <w:r w:rsidRPr="001746FC">
        <w:rPr>
          <w:rFonts w:eastAsia="Calibri" w:cs="Times New Roman"/>
          <w:sz w:val="24"/>
          <w:szCs w:val="24"/>
        </w:rPr>
        <w:t>Муллаахунова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О. Ю. </w:t>
      </w:r>
      <w:proofErr w:type="spellStart"/>
      <w:r w:rsidRPr="001746FC">
        <w:rPr>
          <w:rFonts w:eastAsia="Calibri" w:cs="Times New Roman"/>
          <w:sz w:val="24"/>
          <w:szCs w:val="24"/>
        </w:rPr>
        <w:t>Ряузова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; под науч. ред.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Хамраевой</w:t>
      </w:r>
      <w:proofErr w:type="spellEnd"/>
      <w:r w:rsidRPr="001746FC">
        <w:rPr>
          <w:rFonts w:eastAsia="Calibri" w:cs="Times New Roman"/>
          <w:sz w:val="24"/>
          <w:szCs w:val="24"/>
        </w:rPr>
        <w:t>. — Ташкент: Республиканский центр образования, 2022.</w:t>
      </w:r>
    </w:p>
    <w:p w14:paraId="7D15FC39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3. Русский язык как иностранный. </w:t>
      </w:r>
      <w:r w:rsidRPr="001746FC">
        <w:rPr>
          <w:rFonts w:eastAsia="Calibri" w:cs="Times New Roman"/>
          <w:b/>
          <w:bCs/>
          <w:sz w:val="24"/>
          <w:szCs w:val="24"/>
        </w:rPr>
        <w:t>7 класс:</w:t>
      </w:r>
      <w:r w:rsidRPr="001746FC">
        <w:rPr>
          <w:rFonts w:eastAsia="Calibri" w:cs="Times New Roman"/>
          <w:sz w:val="24"/>
          <w:szCs w:val="24"/>
        </w:rPr>
        <w:t xml:space="preserve"> учебник для школ среднего общего образования с узбекским и другими языками обучения / Ю. Г. </w:t>
      </w:r>
      <w:proofErr w:type="spellStart"/>
      <w:r w:rsidRPr="001746FC">
        <w:rPr>
          <w:rFonts w:eastAsia="Calibri" w:cs="Times New Roman"/>
          <w:sz w:val="24"/>
          <w:szCs w:val="24"/>
        </w:rPr>
        <w:t>Карпеченкова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Г. М. </w:t>
      </w:r>
      <w:proofErr w:type="spellStart"/>
      <w:r w:rsidRPr="001746FC">
        <w:rPr>
          <w:rFonts w:eastAsia="Calibri" w:cs="Times New Roman"/>
          <w:sz w:val="24"/>
          <w:szCs w:val="24"/>
        </w:rPr>
        <w:t>Саримсакова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М. Х. </w:t>
      </w:r>
      <w:proofErr w:type="spellStart"/>
      <w:r w:rsidRPr="001746FC">
        <w:rPr>
          <w:rFonts w:eastAsia="Calibri" w:cs="Times New Roman"/>
          <w:sz w:val="24"/>
          <w:szCs w:val="24"/>
        </w:rPr>
        <w:t>Узакова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; под науч. ред.                           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Хамраевой</w:t>
      </w:r>
      <w:proofErr w:type="spellEnd"/>
      <w:r w:rsidRPr="001746FC">
        <w:rPr>
          <w:rFonts w:eastAsia="Calibri" w:cs="Times New Roman"/>
          <w:sz w:val="24"/>
          <w:szCs w:val="24"/>
        </w:rPr>
        <w:t>. — Ташкент: Республиканский центр образования, 2022.</w:t>
      </w:r>
    </w:p>
    <w:p w14:paraId="4F7A21A0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4. Русский язык как иностранный. </w:t>
      </w:r>
      <w:r w:rsidRPr="001746FC">
        <w:rPr>
          <w:rFonts w:eastAsia="Calibri" w:cs="Times New Roman"/>
          <w:b/>
          <w:bCs/>
          <w:sz w:val="24"/>
          <w:szCs w:val="24"/>
        </w:rPr>
        <w:t>8 класс:</w:t>
      </w:r>
      <w:r w:rsidRPr="001746FC">
        <w:rPr>
          <w:rFonts w:eastAsia="Calibri" w:cs="Times New Roman"/>
          <w:sz w:val="24"/>
          <w:szCs w:val="24"/>
        </w:rPr>
        <w:t xml:space="preserve"> учебник для школ среднего общего образования с узбекским и другими языками обучения / О. Я. </w:t>
      </w:r>
      <w:proofErr w:type="spellStart"/>
      <w:r w:rsidRPr="001746FC">
        <w:rPr>
          <w:rFonts w:eastAsia="Calibri" w:cs="Times New Roman"/>
          <w:sz w:val="24"/>
          <w:szCs w:val="24"/>
        </w:rPr>
        <w:t>Веч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Е. В. Ардатова, Н. Т. Юлдашева; под науч. ред.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Хамраевой</w:t>
      </w:r>
      <w:proofErr w:type="spellEnd"/>
      <w:r w:rsidRPr="001746FC">
        <w:rPr>
          <w:rFonts w:eastAsia="Calibri" w:cs="Times New Roman"/>
          <w:sz w:val="24"/>
          <w:szCs w:val="24"/>
        </w:rPr>
        <w:t>. — Ташкент: Республиканский центр образования, 2022.</w:t>
      </w:r>
    </w:p>
    <w:p w14:paraId="1B68C7FA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5. Русский язык как иностранный. </w:t>
      </w:r>
      <w:r w:rsidRPr="001746FC">
        <w:rPr>
          <w:rFonts w:eastAsia="Calibri" w:cs="Times New Roman"/>
          <w:b/>
          <w:bCs/>
          <w:sz w:val="24"/>
          <w:szCs w:val="24"/>
        </w:rPr>
        <w:t>9 класс:</w:t>
      </w:r>
      <w:r w:rsidRPr="001746FC">
        <w:rPr>
          <w:rFonts w:eastAsia="Calibri" w:cs="Times New Roman"/>
          <w:sz w:val="24"/>
          <w:szCs w:val="24"/>
        </w:rPr>
        <w:t xml:space="preserve"> учебник для школ среднего общего образования с узбекским и другими языками обучения / О. Я. </w:t>
      </w:r>
      <w:proofErr w:type="spellStart"/>
      <w:r w:rsidRPr="001746FC">
        <w:rPr>
          <w:rFonts w:eastAsia="Calibri" w:cs="Times New Roman"/>
          <w:sz w:val="24"/>
          <w:szCs w:val="24"/>
        </w:rPr>
        <w:t>Веч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М. Ю. Иванцова, Н. Т. Юлдашева; под науч. ред.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Хамраевой</w:t>
      </w:r>
      <w:proofErr w:type="spellEnd"/>
      <w:r w:rsidRPr="001746FC">
        <w:rPr>
          <w:rFonts w:eastAsia="Calibri" w:cs="Times New Roman"/>
          <w:sz w:val="24"/>
          <w:szCs w:val="24"/>
        </w:rPr>
        <w:t>. — Ташкент: Республиканский центр образования, 2022.</w:t>
      </w:r>
    </w:p>
    <w:p w14:paraId="1DCC74EC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6. Русский язык как иностранный. </w:t>
      </w:r>
      <w:r w:rsidRPr="001746FC">
        <w:rPr>
          <w:rFonts w:eastAsia="Calibri" w:cs="Times New Roman"/>
          <w:b/>
          <w:bCs/>
          <w:sz w:val="24"/>
          <w:szCs w:val="24"/>
        </w:rPr>
        <w:t>10 класс:</w:t>
      </w:r>
      <w:r w:rsidRPr="001746FC">
        <w:rPr>
          <w:rFonts w:eastAsia="Calibri" w:cs="Times New Roman"/>
          <w:sz w:val="24"/>
          <w:szCs w:val="24"/>
        </w:rPr>
        <w:t xml:space="preserve"> учебник для школ среднего общего образования с узбекским и другими языками обучения / М. Н. </w:t>
      </w:r>
      <w:proofErr w:type="spellStart"/>
      <w:r w:rsidRPr="001746FC">
        <w:rPr>
          <w:rFonts w:eastAsia="Calibri" w:cs="Times New Roman"/>
          <w:sz w:val="24"/>
          <w:szCs w:val="24"/>
        </w:rPr>
        <w:t>Коношонок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Ю. Ю. </w:t>
      </w:r>
      <w:proofErr w:type="spellStart"/>
      <w:r w:rsidRPr="001746FC">
        <w:rPr>
          <w:rFonts w:eastAsia="Calibri" w:cs="Times New Roman"/>
          <w:sz w:val="24"/>
          <w:szCs w:val="24"/>
        </w:rPr>
        <w:t>Мусурманова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М. К. </w:t>
      </w:r>
      <w:proofErr w:type="spellStart"/>
      <w:r w:rsidRPr="001746FC">
        <w:rPr>
          <w:rFonts w:eastAsia="Calibri" w:cs="Times New Roman"/>
          <w:sz w:val="24"/>
          <w:szCs w:val="24"/>
        </w:rPr>
        <w:t>Суванов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М. М. Хакимова; под науч. ред.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Хамраевой</w:t>
      </w:r>
      <w:proofErr w:type="spellEnd"/>
      <w:r w:rsidRPr="001746FC">
        <w:rPr>
          <w:rFonts w:eastAsia="Calibri" w:cs="Times New Roman"/>
          <w:sz w:val="24"/>
          <w:szCs w:val="24"/>
        </w:rPr>
        <w:t>. — Ташкент: Республиканский центр образования, 2022.</w:t>
      </w:r>
    </w:p>
    <w:p w14:paraId="47AE56ED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7. Русский язык как иностранный. </w:t>
      </w:r>
      <w:r w:rsidRPr="001746FC">
        <w:rPr>
          <w:rFonts w:eastAsia="Calibri" w:cs="Times New Roman"/>
          <w:b/>
          <w:bCs/>
          <w:sz w:val="24"/>
          <w:szCs w:val="24"/>
        </w:rPr>
        <w:t>11 класс:</w:t>
      </w:r>
      <w:r w:rsidRPr="001746FC">
        <w:rPr>
          <w:rFonts w:eastAsia="Calibri" w:cs="Times New Roman"/>
          <w:sz w:val="24"/>
          <w:szCs w:val="24"/>
        </w:rPr>
        <w:t xml:space="preserve"> учебник для школ среднего общего образования с узбекским и другими языками обучения / Ф. А. </w:t>
      </w:r>
      <w:proofErr w:type="spellStart"/>
      <w:r w:rsidRPr="001746FC">
        <w:rPr>
          <w:rFonts w:eastAsia="Calibri" w:cs="Times New Roman"/>
          <w:sz w:val="24"/>
          <w:szCs w:val="24"/>
        </w:rPr>
        <w:t>Габдулхаков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Р. Ф. </w:t>
      </w:r>
      <w:proofErr w:type="spellStart"/>
      <w:r w:rsidRPr="001746FC">
        <w:rPr>
          <w:rFonts w:eastAsia="Calibri" w:cs="Times New Roman"/>
          <w:sz w:val="24"/>
          <w:szCs w:val="24"/>
        </w:rPr>
        <w:t>Габдулхакова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Ю. Ю. </w:t>
      </w:r>
      <w:proofErr w:type="spellStart"/>
      <w:r w:rsidRPr="001746FC">
        <w:rPr>
          <w:rFonts w:eastAsia="Calibri" w:cs="Times New Roman"/>
          <w:sz w:val="24"/>
          <w:szCs w:val="24"/>
        </w:rPr>
        <w:t>Мусурманова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, Е. А. Сальман,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Хамраева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; под науч. ред. Е. А. </w:t>
      </w:r>
      <w:proofErr w:type="spellStart"/>
      <w:r w:rsidRPr="001746FC">
        <w:rPr>
          <w:rFonts w:eastAsia="Calibri" w:cs="Times New Roman"/>
          <w:sz w:val="24"/>
          <w:szCs w:val="24"/>
        </w:rPr>
        <w:t>Хамраевой</w:t>
      </w:r>
      <w:proofErr w:type="spellEnd"/>
      <w:r w:rsidRPr="001746FC">
        <w:rPr>
          <w:rFonts w:eastAsia="Calibri" w:cs="Times New Roman"/>
          <w:sz w:val="24"/>
          <w:szCs w:val="24"/>
        </w:rPr>
        <w:t>. — Ташкент: Республиканский центр образования, 2022.</w:t>
      </w:r>
    </w:p>
    <w:p w14:paraId="0649B019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8. </w:t>
      </w:r>
      <w:bookmarkStart w:id="1" w:name="_Hlk231547595"/>
      <w:proofErr w:type="spellStart"/>
      <w:r w:rsidRPr="001746FC">
        <w:rPr>
          <w:rFonts w:eastAsia="Calibri" w:cs="Times New Roman"/>
          <w:sz w:val="24"/>
          <w:szCs w:val="24"/>
        </w:rPr>
        <w:t>Кельдиев</w:t>
      </w:r>
      <w:proofErr w:type="spellEnd"/>
      <w:r w:rsidRPr="001746FC">
        <w:rPr>
          <w:rFonts w:eastAsia="Calibri" w:cs="Times New Roman"/>
          <w:sz w:val="24"/>
          <w:szCs w:val="24"/>
        </w:rPr>
        <w:t>,</w:t>
      </w:r>
      <w:r w:rsidRPr="001746FC">
        <w:rPr>
          <w:rFonts w:ascii="Calibri" w:eastAsia="Calibri" w:hAnsi="Calibri" w:cs="Times New Roman"/>
          <w:kern w:val="2"/>
          <w:sz w:val="22"/>
          <w14:ligatures w14:val="standardContextual"/>
        </w:rPr>
        <w:t xml:space="preserve"> </w:t>
      </w:r>
      <w:r w:rsidRPr="001746FC">
        <w:rPr>
          <w:rFonts w:eastAsia="Calibri" w:cs="Times New Roman"/>
          <w:sz w:val="24"/>
          <w:szCs w:val="24"/>
        </w:rPr>
        <w:t xml:space="preserve">Т.Т. </w:t>
      </w:r>
      <w:bookmarkEnd w:id="1"/>
      <w:r w:rsidRPr="001746FC">
        <w:rPr>
          <w:rFonts w:eastAsia="Calibri" w:cs="Times New Roman"/>
          <w:sz w:val="24"/>
          <w:szCs w:val="24"/>
        </w:rPr>
        <w:t>Литература. Справочник абитуриента. Т.- «</w:t>
      </w:r>
      <w:proofErr w:type="spellStart"/>
      <w:r w:rsidRPr="001746FC">
        <w:rPr>
          <w:rFonts w:eastAsia="Calibri" w:cs="Times New Roman"/>
          <w:sz w:val="24"/>
          <w:szCs w:val="24"/>
        </w:rPr>
        <w:t>Qaldirg‘och</w:t>
      </w:r>
      <w:proofErr w:type="spellEnd"/>
      <w:r w:rsidRPr="001746FC">
        <w:rPr>
          <w:rFonts w:eastAsia="Calibri" w:cs="Times New Roman"/>
          <w:sz w:val="24"/>
          <w:szCs w:val="24"/>
        </w:rPr>
        <w:t xml:space="preserve">», 2019. </w:t>
      </w:r>
    </w:p>
    <w:p w14:paraId="53F55512" w14:textId="77777777" w:rsidR="001746FC" w:rsidRPr="001746FC" w:rsidRDefault="001746FC" w:rsidP="001746FC">
      <w:pPr>
        <w:spacing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746FC">
        <w:rPr>
          <w:rFonts w:eastAsia="Calibri" w:cs="Times New Roman"/>
          <w:sz w:val="24"/>
          <w:szCs w:val="24"/>
        </w:rPr>
        <w:t xml:space="preserve">9. </w:t>
      </w:r>
      <w:proofErr w:type="spellStart"/>
      <w:r w:rsidRPr="001746FC">
        <w:rPr>
          <w:rFonts w:eastAsia="Calibri" w:cs="Times New Roman"/>
          <w:sz w:val="24"/>
          <w:szCs w:val="24"/>
        </w:rPr>
        <w:t>Кельдиев</w:t>
      </w:r>
      <w:proofErr w:type="spellEnd"/>
      <w:r w:rsidRPr="001746FC">
        <w:rPr>
          <w:rFonts w:eastAsia="Calibri" w:cs="Times New Roman"/>
          <w:sz w:val="24"/>
          <w:szCs w:val="24"/>
        </w:rPr>
        <w:t>, Т.Т. Русский язык. Справочник абитуриента. Т.- «</w:t>
      </w:r>
      <w:proofErr w:type="spellStart"/>
      <w:r w:rsidRPr="001746FC">
        <w:rPr>
          <w:rFonts w:eastAsia="Calibri" w:cs="Times New Roman"/>
          <w:sz w:val="24"/>
          <w:szCs w:val="24"/>
        </w:rPr>
        <w:t>Qaldirg‘och</w:t>
      </w:r>
      <w:proofErr w:type="spellEnd"/>
      <w:r w:rsidRPr="001746FC">
        <w:rPr>
          <w:rFonts w:eastAsia="Calibri" w:cs="Times New Roman"/>
          <w:sz w:val="24"/>
          <w:szCs w:val="24"/>
        </w:rPr>
        <w:t>», 2019.</w:t>
      </w:r>
    </w:p>
    <w:p w14:paraId="05CD70E7" w14:textId="77777777" w:rsidR="001746FC" w:rsidRPr="001746FC" w:rsidRDefault="001746FC" w:rsidP="001746FC">
      <w:pPr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10. Аванесов, В. С. Композиция тестовых заданий: учебная книга / В. С. Аванесов. - 3-е изд., доп. - Москва: Центр тестирования, 2002. </w:t>
      </w:r>
    </w:p>
    <w:p w14:paraId="35710DD5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11. Аванесов, В. С. Форма тестовых заданий: учебное пособие для вузов / В. С. Аванесов. - 2-е изд.,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перераб</w:t>
      </w:r>
      <w:proofErr w:type="spellEnd"/>
      <w:proofErr w:type="gram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.</w:t>
      </w:r>
      <w:proofErr w:type="gram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 и доп. - Москва: Центр тестирования, 2005. </w:t>
      </w:r>
    </w:p>
    <w:p w14:paraId="4D2C7BE5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12.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Челышкова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М. Б. Теория и практика конструирования педагогических тестов: учебное пособие / М. Б.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Челышкова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. - Москва: Логос, 2002. </w:t>
      </w:r>
    </w:p>
    <w:p w14:paraId="3E99E006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13. Максимов, В.И.,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Бельчиков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Ю.А., Голубева А.В. Стилистика и литературное редактирование: учебник для вузов / под ред. В. И. Максимова. - 4-е изд. - Москва: Гардарики, 2008. </w:t>
      </w:r>
    </w:p>
    <w:p w14:paraId="30342C3C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14. Русская грамматика: в 2 томах / Академия наук СССР, Институт русского языка; редколлегия: Н. Ю. Шведова (главный редактор) [и др.]. - Москва: Наука, 1980. - Т. 1: Фонетика. Фонология. Ударение. Интонация. Словообразование. Морфология / [Н. С. Авилова, А. В. Бондарко, Е. А.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Брызгунова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 и др.]. </w:t>
      </w:r>
    </w:p>
    <w:p w14:paraId="5C91BC68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15. Русская грамматика: в 2 томах / Академия наук СССР, Институт русского языка; редколлегия: Н. Ю. Шведова (главный редактор) [и др.]. - Москва: Наука, 1980. - Т. 2: Синтаксис / [Е. А.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Брызгунова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К. В.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Габучан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В. А. Ицкович и др.]. </w:t>
      </w:r>
    </w:p>
    <w:p w14:paraId="5DF5CDFA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16. Зализняк, А. А. Грамматический словарь русского языка: Словоизменение: около 110 000 слов / А. А. Зализняк. - Москва: Грамота, 2022. </w:t>
      </w:r>
    </w:p>
    <w:p w14:paraId="39EBD4C0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lastRenderedPageBreak/>
        <w:t xml:space="preserve">17.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Валгина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Н. С., Розенталь, Д. Э., Фомина, М. И. Современный русский язык: учебник / под ред. Н. С.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Валгиной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. - 6-е изд.,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перераб</w:t>
      </w:r>
      <w:proofErr w:type="spellEnd"/>
      <w:proofErr w:type="gram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.</w:t>
      </w:r>
      <w:proofErr w:type="gram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 и доп. - Москва: Логос, 2008. - 527 с. (Новая студенческая библиотека). </w:t>
      </w:r>
    </w:p>
    <w:p w14:paraId="274D96EE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18. Шанский, Н. М.,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Бабайцева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В. В., Тихонов, А. Н. Современный русский язык: учебник для студентов педагогических институтов: в 3 частях /под ред. Н. М. Шанского. - 2-е изд.,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испр</w:t>
      </w:r>
      <w:proofErr w:type="spellEnd"/>
      <w:proofErr w:type="gram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.</w:t>
      </w:r>
      <w:proofErr w:type="gram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 и доп. - Москва: Просвещение, 1987. - 3 т.</w:t>
      </w:r>
    </w:p>
    <w:p w14:paraId="66A3DF62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19.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Лекант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П. А., Диброва, Е. И., Касаткин, Л. Л., Клобуков, Е. В. Современный русский язык: учебник для вузов / под редакцией П. А.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Леканта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. - 5-е изд. - Москва: Издательство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Юрайт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2023. - 493 с. - (Высшее образование). </w:t>
      </w:r>
    </w:p>
    <w:p w14:paraId="37BD91E9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20. Диброва, Е. И., Касаткин, Л. Л., Николина Н. А. Современный русский язык. Теория. Анализ языковых единиц: учебник для студ. учреждений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высш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. образования: в 2 ч. / под ред. Е. И.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Дибровой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. - 4-е изд., стер. - Москва: Издательский центр «Академия», 2011. - (Высшее образование. Бакалавриат).</w:t>
      </w:r>
    </w:p>
    <w:p w14:paraId="7E937347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21. Ожегов, С. И. Толковый словарь русского языка: 80 000 слов и фразеологических выражений / С. И. Ожегов, Н. Ю. Шведова. – 4-е изд., дополненное. – Москва: А Темп, 2013. </w:t>
      </w:r>
    </w:p>
    <w:p w14:paraId="79BA709D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22. Лопатин, В. В., Иванова, О. Е. Русский орфографический словарь: более 200 000 слов / Российская академия наук, Институт русского языка им. В. В. Виноградова. - Издание 6-е, исправленное и дополненное. - Москва: Грамота: АСТ-ПРЕСС КНИГА, 2023. </w:t>
      </w:r>
    </w:p>
    <w:p w14:paraId="007F20C3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23. </w:t>
      </w:r>
      <w:bookmarkStart w:id="2" w:name="_Hlk231548086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Ахманова, О. С. Словарь омонимов русского языка: свыше 2000 словарных статей / О. С. Ахманова. — 5-е изд., стереотип. - Москва: Русский язык, 1986 (или современное переиздание: Москва: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Либроком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2014). </w:t>
      </w:r>
    </w:p>
    <w:bookmarkEnd w:id="2"/>
    <w:p w14:paraId="281897B5" w14:textId="77777777" w:rsidR="001746FC" w:rsidRPr="001746FC" w:rsidRDefault="001746FC" w:rsidP="001746FC">
      <w:pPr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24.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Бельчиков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Ю. А. Словарь паронимов русского языка: более 200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паронимовых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 рядов / Ю. А.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Бельчиков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М. С. Панюшева; Институт русского языка им. В. В. Виноградова РАН. - 3-е изд.,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испр</w:t>
      </w:r>
      <w:proofErr w:type="spellEnd"/>
      <w:proofErr w:type="gram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.</w:t>
      </w:r>
      <w:proofErr w:type="gram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 и доп. - Москва: АСТ-Пресс Школа: Грамота, 2024. - 464 с. - (Словари XXI века). </w:t>
      </w:r>
    </w:p>
    <w:p w14:paraId="5280BD71" w14:textId="77777777" w:rsidR="001746FC" w:rsidRPr="001746FC" w:rsidRDefault="001746FC" w:rsidP="001746FC">
      <w:pPr>
        <w:spacing w:after="0"/>
        <w:jc w:val="both"/>
        <w:rPr>
          <w:rFonts w:eastAsia="Times New Roman" w:cs="Times New Roman"/>
          <w:bCs/>
          <w:sz w:val="24"/>
          <w:szCs w:val="24"/>
          <w:lang w:val="ru" w:eastAsia="ru-RU"/>
        </w:rPr>
      </w:pPr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25.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Каленчук</w:t>
      </w:r>
      <w:proofErr w:type="spell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, М. Л., Касаткин, Л. Л., Касаткина, Р. Ф. Большой орфоэпический словарь русского языка: литературное произношение и ударение начала XXI века: норма и её варианты: около 80 000 слов / под редакцией Л. Л. Касаткина; Институт русского языка им. В. В. Виноградова РАН. - 3-е изд., </w:t>
      </w:r>
      <w:proofErr w:type="spell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испр</w:t>
      </w:r>
      <w:proofErr w:type="spellEnd"/>
      <w:proofErr w:type="gramStart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>.</w:t>
      </w:r>
      <w:proofErr w:type="gramEnd"/>
      <w:r w:rsidRPr="001746FC">
        <w:rPr>
          <w:rFonts w:eastAsia="Times New Roman" w:cs="Times New Roman"/>
          <w:bCs/>
          <w:sz w:val="24"/>
          <w:szCs w:val="24"/>
          <w:lang w:val="ru" w:eastAsia="ru-RU"/>
        </w:rPr>
        <w:t xml:space="preserve"> и доп. - Москва: Грамота: АСТ-Пресс Школа, 2024. - 1024 с.- (Словари XXI века). </w:t>
      </w:r>
    </w:p>
    <w:p w14:paraId="42DC7269" w14:textId="77777777" w:rsidR="001D2381" w:rsidRPr="001D2381" w:rsidRDefault="001D2381" w:rsidP="001D2381">
      <w:pPr>
        <w:widowControl w:val="0"/>
        <w:spacing w:after="0" w:line="276" w:lineRule="auto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>Методические источники для подготовки к аттестационным тестам по профессиональным стандартам и педагогическому мастерству</w:t>
      </w:r>
    </w:p>
    <w:p w14:paraId="1E1E0215" w14:textId="77777777" w:rsidR="001D2381" w:rsidRPr="001D2381" w:rsidRDefault="001D2381" w:rsidP="001D2381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1D2381">
        <w:rPr>
          <w:rFonts w:eastAsia="Times New Roman" w:cs="Times New Roman"/>
          <w:b/>
          <w:bCs/>
          <w:szCs w:val="28"/>
          <w:lang w:eastAsia="ru-RU"/>
        </w:rPr>
        <w:t>Мавлонова</w:t>
      </w:r>
      <w:proofErr w:type="spellEnd"/>
      <w:r w:rsidRPr="001D2381">
        <w:rPr>
          <w:rFonts w:eastAsia="Times New Roman" w:cs="Times New Roman"/>
          <w:b/>
          <w:bCs/>
          <w:szCs w:val="28"/>
          <w:lang w:eastAsia="ru-RU"/>
        </w:rPr>
        <w:t xml:space="preserve"> Р. А. Общая педагогика. Учебник.</w:t>
      </w:r>
      <w:r w:rsidRPr="001D2381">
        <w:rPr>
          <w:rFonts w:eastAsia="Times New Roman" w:cs="Times New Roman"/>
          <w:szCs w:val="28"/>
          <w:lang w:eastAsia="ru-RU"/>
        </w:rPr>
        <w:t xml:space="preserve"> – Ташкент: Издательство «</w:t>
      </w:r>
      <w:proofErr w:type="spellStart"/>
      <w:r w:rsidRPr="001D2381">
        <w:rPr>
          <w:rFonts w:eastAsia="Times New Roman" w:cs="Times New Roman"/>
          <w:szCs w:val="28"/>
          <w:lang w:eastAsia="ru-RU"/>
        </w:rPr>
        <w:t>Fan</w:t>
      </w:r>
      <w:proofErr w:type="spellEnd"/>
      <w:r w:rsidRPr="001D2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2381">
        <w:rPr>
          <w:rFonts w:eastAsia="Times New Roman" w:cs="Times New Roman"/>
          <w:szCs w:val="28"/>
          <w:lang w:eastAsia="ru-RU"/>
        </w:rPr>
        <w:t>va</w:t>
      </w:r>
      <w:proofErr w:type="spellEnd"/>
      <w:r w:rsidRPr="001D23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D2381">
        <w:rPr>
          <w:rFonts w:eastAsia="Times New Roman" w:cs="Times New Roman"/>
          <w:szCs w:val="28"/>
          <w:lang w:eastAsia="ru-RU"/>
        </w:rPr>
        <w:t>texnologiyalar</w:t>
      </w:r>
      <w:proofErr w:type="spellEnd"/>
      <w:r w:rsidRPr="001D2381">
        <w:rPr>
          <w:rFonts w:eastAsia="Times New Roman" w:cs="Times New Roman"/>
          <w:szCs w:val="28"/>
          <w:lang w:eastAsia="ru-RU"/>
        </w:rPr>
        <w:t>» (Наука и технологии), 2018.</w:t>
      </w:r>
    </w:p>
    <w:p w14:paraId="0042B49A" w14:textId="77777777" w:rsidR="001D2381" w:rsidRPr="001D2381" w:rsidRDefault="001D2381" w:rsidP="001D2381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1D2381">
        <w:rPr>
          <w:rFonts w:eastAsia="Times New Roman" w:cs="Times New Roman"/>
          <w:b/>
          <w:bCs/>
          <w:szCs w:val="28"/>
          <w:lang w:eastAsia="ru-RU"/>
        </w:rPr>
        <w:t>Холиков</w:t>
      </w:r>
      <w:proofErr w:type="spellEnd"/>
      <w:r w:rsidRPr="001D2381">
        <w:rPr>
          <w:rFonts w:eastAsia="Times New Roman" w:cs="Times New Roman"/>
          <w:b/>
          <w:bCs/>
          <w:szCs w:val="28"/>
          <w:lang w:eastAsia="ru-RU"/>
        </w:rPr>
        <w:t xml:space="preserve"> А. Педагогическое мастерство. Учебник.</w:t>
      </w:r>
      <w:r w:rsidRPr="001D2381">
        <w:rPr>
          <w:rFonts w:eastAsia="Times New Roman" w:cs="Times New Roman"/>
          <w:szCs w:val="28"/>
          <w:lang w:eastAsia="ru-RU"/>
        </w:rPr>
        <w:t xml:space="preserve"> – Ташкент: Издательство «</w:t>
      </w:r>
      <w:proofErr w:type="spellStart"/>
      <w:r w:rsidRPr="001D2381">
        <w:rPr>
          <w:rFonts w:eastAsia="Times New Roman" w:cs="Times New Roman"/>
          <w:szCs w:val="28"/>
          <w:lang w:eastAsia="ru-RU"/>
        </w:rPr>
        <w:t>Bayoz</w:t>
      </w:r>
      <w:proofErr w:type="spellEnd"/>
      <w:r w:rsidRPr="001D2381">
        <w:rPr>
          <w:rFonts w:eastAsia="Times New Roman" w:cs="Times New Roman"/>
          <w:szCs w:val="28"/>
          <w:lang w:eastAsia="ru-RU"/>
        </w:rPr>
        <w:t>», 2025.</w:t>
      </w:r>
    </w:p>
    <w:p w14:paraId="1A172AAD" w14:textId="77777777" w:rsidR="001D2381" w:rsidRPr="001D2381" w:rsidRDefault="001D2381" w:rsidP="001D2381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1D2381">
        <w:rPr>
          <w:rFonts w:eastAsia="Times New Roman" w:cs="Times New Roman"/>
          <w:b/>
          <w:bCs/>
          <w:szCs w:val="28"/>
          <w:lang w:eastAsia="ru-RU"/>
        </w:rPr>
        <w:t>Толипов</w:t>
      </w:r>
      <w:proofErr w:type="spellEnd"/>
      <w:r w:rsidRPr="001D2381">
        <w:rPr>
          <w:rFonts w:eastAsia="Times New Roman" w:cs="Times New Roman"/>
          <w:b/>
          <w:bCs/>
          <w:szCs w:val="28"/>
          <w:lang w:eastAsia="ru-RU"/>
        </w:rPr>
        <w:t xml:space="preserve"> О., </w:t>
      </w:r>
      <w:proofErr w:type="spellStart"/>
      <w:r w:rsidRPr="001D2381">
        <w:rPr>
          <w:rFonts w:eastAsia="Times New Roman" w:cs="Times New Roman"/>
          <w:b/>
          <w:bCs/>
          <w:szCs w:val="28"/>
          <w:lang w:eastAsia="ru-RU"/>
        </w:rPr>
        <w:t>Рузиева</w:t>
      </w:r>
      <w:proofErr w:type="spellEnd"/>
      <w:r w:rsidRPr="001D2381">
        <w:rPr>
          <w:rFonts w:eastAsia="Times New Roman" w:cs="Times New Roman"/>
          <w:b/>
          <w:bCs/>
          <w:szCs w:val="28"/>
          <w:lang w:eastAsia="ru-RU"/>
        </w:rPr>
        <w:t xml:space="preserve"> Д. Педагогические технологии и педагогическое мастерство. Учебное пособие.</w:t>
      </w:r>
      <w:r w:rsidRPr="001D2381">
        <w:rPr>
          <w:rFonts w:eastAsia="Times New Roman" w:cs="Times New Roman"/>
          <w:szCs w:val="28"/>
          <w:lang w:eastAsia="ru-RU"/>
        </w:rPr>
        <w:t xml:space="preserve"> – Ташкент: Издательство «</w:t>
      </w:r>
      <w:proofErr w:type="spellStart"/>
      <w:r w:rsidRPr="001D2381">
        <w:rPr>
          <w:rFonts w:eastAsia="Times New Roman" w:cs="Times New Roman"/>
          <w:szCs w:val="28"/>
          <w:lang w:eastAsia="ru-RU"/>
        </w:rPr>
        <w:t>Innovatsiya-ziyo</w:t>
      </w:r>
      <w:proofErr w:type="spellEnd"/>
      <w:r w:rsidRPr="001D2381">
        <w:rPr>
          <w:rFonts w:eastAsia="Times New Roman" w:cs="Times New Roman"/>
          <w:szCs w:val="28"/>
          <w:lang w:eastAsia="ru-RU"/>
        </w:rPr>
        <w:t>», 2019.</w:t>
      </w:r>
    </w:p>
    <w:p w14:paraId="05CCE134" w14:textId="77777777" w:rsidR="001D2381" w:rsidRPr="001D2381" w:rsidRDefault="001D2381" w:rsidP="001D2381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proofErr w:type="spellStart"/>
      <w:r w:rsidRPr="001D2381">
        <w:rPr>
          <w:rFonts w:eastAsia="Times New Roman" w:cs="Times New Roman"/>
          <w:b/>
          <w:bCs/>
          <w:szCs w:val="28"/>
          <w:lang w:eastAsia="ru-RU"/>
        </w:rPr>
        <w:t>Абдираимов</w:t>
      </w:r>
      <w:proofErr w:type="spellEnd"/>
      <w:r w:rsidRPr="001D2381">
        <w:rPr>
          <w:rFonts w:eastAsia="Times New Roman" w:cs="Times New Roman"/>
          <w:b/>
          <w:bCs/>
          <w:szCs w:val="28"/>
          <w:lang w:eastAsia="ru-RU"/>
        </w:rPr>
        <w:t xml:space="preserve"> Ш. и др. Основы оценивания и мониторинга в образовании. Учебно-методическое пособие.</w:t>
      </w:r>
      <w:r w:rsidRPr="001D2381">
        <w:rPr>
          <w:rFonts w:eastAsia="Times New Roman" w:cs="Times New Roman"/>
          <w:szCs w:val="28"/>
          <w:lang w:eastAsia="ru-RU"/>
        </w:rPr>
        <w:t xml:space="preserve"> – Ташкент: Издательство ТГЮУ (Ташкентский государственный юридический университет), 2026.</w:t>
      </w:r>
    </w:p>
    <w:p w14:paraId="1FE84C22" w14:textId="77777777" w:rsidR="001D2381" w:rsidRPr="001D2381" w:rsidRDefault="001D2381" w:rsidP="001D2381">
      <w:pPr>
        <w:numPr>
          <w:ilvl w:val="0"/>
          <w:numId w:val="1"/>
        </w:numPr>
        <w:spacing w:after="0" w:line="259" w:lineRule="auto"/>
        <w:rPr>
          <w:rFonts w:eastAsia="Times New Roman" w:cs="Times New Roman"/>
          <w:szCs w:val="28"/>
          <w:lang w:eastAsia="ru-RU"/>
        </w:rPr>
      </w:pPr>
      <w:r w:rsidRPr="001D2381">
        <w:rPr>
          <w:rFonts w:eastAsia="Times New Roman" w:cs="Times New Roman"/>
          <w:b/>
          <w:bCs/>
          <w:szCs w:val="28"/>
          <w:lang w:eastAsia="ru-RU"/>
        </w:rPr>
        <w:t>Профессиональный стандарт учителя общеобразовательной средней школы.</w:t>
      </w:r>
    </w:p>
    <w:p w14:paraId="2DBD81E3" w14:textId="77777777" w:rsidR="001D2381" w:rsidRPr="001D2381" w:rsidRDefault="001D2381" w:rsidP="001D2381">
      <w:pPr>
        <w:numPr>
          <w:ilvl w:val="0"/>
          <w:numId w:val="1"/>
        </w:numPr>
        <w:spacing w:after="120" w:line="276" w:lineRule="auto"/>
        <w:contextualSpacing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Щукин, А. Н. Методика преподавания русского языка как    </w:t>
      </w:r>
    </w:p>
    <w:p w14:paraId="5A2C9CBB" w14:textId="77777777" w:rsidR="001D2381" w:rsidRPr="001D2381" w:rsidRDefault="001D2381" w:rsidP="001D2381">
      <w:pPr>
        <w:spacing w:after="120" w:line="276" w:lineRule="auto"/>
        <w:ind w:left="928"/>
        <w:contextualSpacing/>
        <w:rPr>
          <w:rFonts w:eastAsia="Times New Roman" w:cs="Times New Roman"/>
          <w:color w:val="000000"/>
          <w:szCs w:val="28"/>
          <w:lang w:eastAsia="ru-RU"/>
        </w:rPr>
      </w:pPr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иностранного</w:t>
      </w:r>
      <w:r w:rsidRPr="001D2381">
        <w:rPr>
          <w:rFonts w:eastAsia="Times New Roman" w:cs="Times New Roman"/>
          <w:color w:val="000000"/>
          <w:szCs w:val="28"/>
          <w:lang w:eastAsia="ru-RU"/>
        </w:rPr>
        <w:t xml:space="preserve">: учеб. пособие для вузов / А. Н. Щукин. – М.: Высшая школа / Флинта, 2022.  </w:t>
      </w:r>
    </w:p>
    <w:p w14:paraId="7C85A5C5" w14:textId="77777777" w:rsidR="001D2381" w:rsidRPr="001D2381" w:rsidRDefault="001D2381" w:rsidP="001D2381">
      <w:pPr>
        <w:numPr>
          <w:ilvl w:val="0"/>
          <w:numId w:val="1"/>
        </w:numPr>
        <w:spacing w:after="120" w:line="276" w:lineRule="auto"/>
        <w:contextualSpacing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Капитонова Т. И., Московкин Л. В. Методика преподавания  </w:t>
      </w:r>
    </w:p>
    <w:p w14:paraId="2E356FBA" w14:textId="77777777" w:rsidR="001D2381" w:rsidRPr="001D2381" w:rsidRDefault="001D2381" w:rsidP="001D2381">
      <w:pPr>
        <w:spacing w:after="120" w:line="276" w:lineRule="auto"/>
        <w:ind w:left="928"/>
        <w:contextualSpacing/>
        <w:rPr>
          <w:rFonts w:eastAsia="Times New Roman" w:cs="Times New Roman"/>
          <w:color w:val="000000"/>
          <w:szCs w:val="28"/>
          <w:lang w:eastAsia="ru-RU"/>
        </w:rPr>
      </w:pPr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>русского языка как иностранного на этапе вузовской подготовки.</w:t>
      </w:r>
      <w:r w:rsidRPr="001D2381">
        <w:rPr>
          <w:rFonts w:eastAsia="Times New Roman" w:cs="Times New Roman"/>
          <w:color w:val="000000"/>
          <w:szCs w:val="28"/>
          <w:lang w:eastAsia="ru-RU"/>
        </w:rPr>
        <w:t xml:space="preserve"> Санкт-Петербург: Златоуст, 2020. </w:t>
      </w:r>
    </w:p>
    <w:p w14:paraId="530C0178" w14:textId="77777777" w:rsidR="001D2381" w:rsidRPr="001D2381" w:rsidRDefault="001D2381" w:rsidP="001D2381">
      <w:pPr>
        <w:numPr>
          <w:ilvl w:val="0"/>
          <w:numId w:val="1"/>
        </w:numPr>
        <w:spacing w:after="120" w:line="276" w:lineRule="auto"/>
        <w:contextualSpacing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Крючкова Л. С., </w:t>
      </w:r>
      <w:proofErr w:type="spellStart"/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>Мощинская</w:t>
      </w:r>
      <w:proofErr w:type="spellEnd"/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Н. В. Практическая методика  </w:t>
      </w:r>
    </w:p>
    <w:p w14:paraId="0EA13CB4" w14:textId="77777777" w:rsidR="001D2381" w:rsidRPr="001D2381" w:rsidRDefault="001D2381" w:rsidP="001D2381">
      <w:pPr>
        <w:spacing w:after="120" w:line="276" w:lineRule="auto"/>
        <w:ind w:left="928"/>
        <w:contextualSpacing/>
        <w:rPr>
          <w:rFonts w:eastAsia="Times New Roman" w:cs="Times New Roman"/>
          <w:color w:val="000000"/>
          <w:szCs w:val="28"/>
          <w:lang w:eastAsia="ru-RU"/>
        </w:rPr>
      </w:pPr>
      <w:r w:rsidRPr="001D2381">
        <w:rPr>
          <w:rFonts w:eastAsia="Times New Roman" w:cs="Times New Roman"/>
          <w:b/>
          <w:bCs/>
          <w:color w:val="000000"/>
          <w:szCs w:val="28"/>
          <w:lang w:eastAsia="ru-RU"/>
        </w:rPr>
        <w:t>обучения   русскому языку как иностранному</w:t>
      </w:r>
      <w:r w:rsidRPr="001D2381">
        <w:rPr>
          <w:rFonts w:eastAsia="Times New Roman" w:cs="Times New Roman"/>
          <w:color w:val="000000"/>
          <w:szCs w:val="28"/>
          <w:lang w:eastAsia="ru-RU"/>
        </w:rPr>
        <w:t>. - М.: Флинта, 2021.</w:t>
      </w:r>
    </w:p>
    <w:p w14:paraId="5AA26C47" w14:textId="77777777" w:rsidR="001D2381" w:rsidRPr="001D2381" w:rsidRDefault="001D2381" w:rsidP="001D238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1D2381">
        <w:rPr>
          <w:rFonts w:eastAsia="Times New Roman" w:cs="Times New Roman"/>
          <w:b/>
          <w:bCs/>
          <w:szCs w:val="28"/>
          <w:lang w:val="ru" w:eastAsia="ru-RU"/>
        </w:rPr>
        <w:t xml:space="preserve">     </w:t>
      </w:r>
    </w:p>
    <w:p w14:paraId="2420C40D" w14:textId="77777777" w:rsidR="001D2381" w:rsidRPr="001D2381" w:rsidRDefault="001D2381" w:rsidP="001D2381">
      <w:pPr>
        <w:spacing w:after="0" w:line="276" w:lineRule="auto"/>
        <w:ind w:left="644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1D2381">
        <w:rPr>
          <w:rFonts w:eastAsia="Times New Roman" w:cs="Times New Roman"/>
          <w:b/>
          <w:szCs w:val="28"/>
          <w:lang w:val="ru" w:eastAsia="ru-RU"/>
        </w:rPr>
        <w:t>Нормативно</w:t>
      </w:r>
      <w:r w:rsidRPr="001D2381">
        <w:rPr>
          <w:rFonts w:eastAsia="Times New Roman" w:cs="Times New Roman"/>
          <w:b/>
          <w:szCs w:val="28"/>
          <w:lang w:eastAsia="ru-RU"/>
        </w:rPr>
        <w:t>-</w:t>
      </w:r>
      <w:r w:rsidRPr="001D2381">
        <w:rPr>
          <w:rFonts w:eastAsia="Times New Roman" w:cs="Times New Roman"/>
          <w:b/>
          <w:szCs w:val="28"/>
          <w:lang w:val="ru" w:eastAsia="ru-RU"/>
        </w:rPr>
        <w:t>правовые</w:t>
      </w:r>
      <w:r w:rsidRPr="001D2381">
        <w:rPr>
          <w:rFonts w:eastAsia="Times New Roman" w:cs="Times New Roman"/>
          <w:b/>
          <w:szCs w:val="28"/>
          <w:lang w:eastAsia="ru-RU"/>
        </w:rPr>
        <w:t xml:space="preserve"> </w:t>
      </w:r>
      <w:r w:rsidRPr="001D2381">
        <w:rPr>
          <w:rFonts w:eastAsia="Times New Roman" w:cs="Times New Roman"/>
          <w:b/>
          <w:szCs w:val="28"/>
          <w:lang w:val="ru" w:eastAsia="ru-RU"/>
        </w:rPr>
        <w:t>документы</w:t>
      </w:r>
      <w:r w:rsidRPr="001D2381">
        <w:rPr>
          <w:rFonts w:eastAsia="Times New Roman" w:cs="Times New Roman"/>
          <w:b/>
          <w:szCs w:val="28"/>
          <w:lang w:eastAsia="ru-RU"/>
        </w:rPr>
        <w:t>:</w:t>
      </w:r>
    </w:p>
    <w:p w14:paraId="180DDB8D" w14:textId="77777777" w:rsidR="001D2381" w:rsidRPr="001D2381" w:rsidRDefault="001D2381" w:rsidP="001D2381">
      <w:pPr>
        <w:spacing w:after="0" w:line="276" w:lineRule="auto"/>
        <w:jc w:val="both"/>
        <w:rPr>
          <w:rFonts w:eastAsia="Times New Roman" w:cs="Times New Roman"/>
          <w:bCs/>
          <w:szCs w:val="28"/>
          <w:lang w:val="ru" w:eastAsia="ru-RU"/>
        </w:rPr>
      </w:pPr>
      <w:r w:rsidRPr="001D2381">
        <w:rPr>
          <w:rFonts w:eastAsia="Times New Roman" w:cs="Times New Roman"/>
          <w:bCs/>
          <w:szCs w:val="28"/>
          <w:lang w:eastAsia="ru-RU"/>
        </w:rPr>
        <w:t xml:space="preserve">1. </w:t>
      </w:r>
      <w:r w:rsidRPr="001D2381">
        <w:rPr>
          <w:rFonts w:eastAsia="Times New Roman" w:cs="Times New Roman"/>
          <w:bCs/>
          <w:szCs w:val="28"/>
          <w:lang w:val="ru" w:eastAsia="ru-RU"/>
        </w:rPr>
        <w:t xml:space="preserve">Закон Республики Узбекистан </w:t>
      </w:r>
      <w:r w:rsidRPr="001D2381">
        <w:rPr>
          <w:rFonts w:eastAsia="Times New Roman" w:cs="Times New Roman"/>
          <w:b/>
          <w:szCs w:val="28"/>
          <w:lang w:val="ru" w:eastAsia="ru-RU"/>
        </w:rPr>
        <w:t>«Об образовании»</w:t>
      </w:r>
      <w:r w:rsidRPr="001D2381">
        <w:rPr>
          <w:rFonts w:eastAsia="Times New Roman" w:cs="Times New Roman"/>
          <w:bCs/>
          <w:szCs w:val="28"/>
          <w:lang w:val="ru" w:eastAsia="ru-RU"/>
        </w:rPr>
        <w:t>. – 2020.</w:t>
      </w:r>
    </w:p>
    <w:p w14:paraId="66AC65DF" w14:textId="77777777" w:rsidR="001D2381" w:rsidRPr="001D2381" w:rsidRDefault="001D2381" w:rsidP="001D2381">
      <w:pPr>
        <w:spacing w:after="0" w:line="276" w:lineRule="auto"/>
        <w:jc w:val="both"/>
        <w:rPr>
          <w:rFonts w:eastAsia="Times New Roman" w:cs="Times New Roman"/>
          <w:bCs/>
          <w:szCs w:val="28"/>
          <w:lang w:val="ru" w:eastAsia="ru-RU"/>
        </w:rPr>
      </w:pPr>
      <w:r w:rsidRPr="001D2381">
        <w:rPr>
          <w:rFonts w:eastAsia="Times New Roman" w:cs="Times New Roman"/>
          <w:bCs/>
          <w:szCs w:val="28"/>
          <w:lang w:eastAsia="ru-RU"/>
        </w:rPr>
        <w:t xml:space="preserve">2. </w:t>
      </w:r>
      <w:r w:rsidRPr="001D2381">
        <w:rPr>
          <w:rFonts w:eastAsia="Times New Roman" w:cs="Times New Roman"/>
          <w:bCs/>
          <w:szCs w:val="28"/>
          <w:lang w:val="ru" w:eastAsia="ru-RU"/>
        </w:rPr>
        <w:t xml:space="preserve">Закон Республики Узбекистан </w:t>
      </w:r>
      <w:r w:rsidRPr="001D2381">
        <w:rPr>
          <w:rFonts w:eastAsia="Times New Roman" w:cs="Times New Roman"/>
          <w:b/>
          <w:szCs w:val="28"/>
          <w:lang w:val="ru" w:eastAsia="ru-RU"/>
        </w:rPr>
        <w:t>«О статусе педагога»</w:t>
      </w:r>
      <w:r w:rsidRPr="001D2381">
        <w:rPr>
          <w:rFonts w:eastAsia="Times New Roman" w:cs="Times New Roman"/>
          <w:bCs/>
          <w:szCs w:val="28"/>
          <w:lang w:val="ru" w:eastAsia="ru-RU"/>
        </w:rPr>
        <w:t>. – 2024.</w:t>
      </w:r>
    </w:p>
    <w:p w14:paraId="7ECCF7F2" w14:textId="77777777" w:rsidR="001D2381" w:rsidRPr="001D2381" w:rsidRDefault="001D2381" w:rsidP="001D2381">
      <w:pPr>
        <w:spacing w:after="0" w:line="276" w:lineRule="auto"/>
        <w:jc w:val="both"/>
        <w:rPr>
          <w:rFonts w:eastAsia="Times New Roman" w:cs="Times New Roman"/>
          <w:bCs/>
          <w:szCs w:val="28"/>
          <w:lang w:val="ru" w:eastAsia="ru-RU"/>
        </w:rPr>
      </w:pPr>
      <w:r w:rsidRPr="001D2381">
        <w:rPr>
          <w:rFonts w:eastAsia="Times New Roman" w:cs="Times New Roman"/>
          <w:b/>
          <w:szCs w:val="28"/>
          <w:lang w:eastAsia="ru-RU"/>
        </w:rPr>
        <w:t xml:space="preserve">3. </w:t>
      </w:r>
      <w:r w:rsidRPr="001D2381">
        <w:rPr>
          <w:rFonts w:eastAsia="Times New Roman" w:cs="Times New Roman"/>
          <w:b/>
          <w:szCs w:val="28"/>
          <w:lang w:val="ru" w:eastAsia="ru-RU"/>
        </w:rPr>
        <w:t>Профессиональный стандарт учителя общеобразовательной школы</w:t>
      </w:r>
      <w:r w:rsidRPr="001D2381">
        <w:rPr>
          <w:rFonts w:eastAsia="Times New Roman" w:cs="Times New Roman"/>
          <w:bCs/>
          <w:szCs w:val="28"/>
          <w:lang w:val="ru" w:eastAsia="ru-RU"/>
        </w:rPr>
        <w:t>.</w:t>
      </w:r>
    </w:p>
    <w:p w14:paraId="39E62D2F" w14:textId="77777777" w:rsidR="00F12C76" w:rsidRPr="001746FC" w:rsidRDefault="00F12C76" w:rsidP="006C0B77">
      <w:pPr>
        <w:spacing w:after="0"/>
        <w:ind w:firstLine="709"/>
        <w:jc w:val="both"/>
        <w:rPr>
          <w:lang w:val="ru"/>
        </w:rPr>
      </w:pPr>
    </w:p>
    <w:sectPr w:rsidR="00F12C76" w:rsidRPr="001746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4123F"/>
    <w:multiLevelType w:val="multilevel"/>
    <w:tmpl w:val="5262116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D4"/>
    <w:rsid w:val="001746FC"/>
    <w:rsid w:val="001D2381"/>
    <w:rsid w:val="005F5DD4"/>
    <w:rsid w:val="006C0B77"/>
    <w:rsid w:val="008242FF"/>
    <w:rsid w:val="00870751"/>
    <w:rsid w:val="008B1F26"/>
    <w:rsid w:val="008C673D"/>
    <w:rsid w:val="00922C48"/>
    <w:rsid w:val="009A3BFB"/>
    <w:rsid w:val="00B915B7"/>
    <w:rsid w:val="00B97AD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712D5-E81B-4048-BF80-57EE4F96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2026-08-25T13:00:00Z</dcterms:created>
  <dcterms:modified xsi:type="dcterms:W3CDTF">2026-08-25T13:02:00Z</dcterms:modified>
</cp:coreProperties>
</file>